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D" w:rsidRDefault="004A3E6D" w:rsidP="004A3E6D">
      <w:pPr>
        <w:jc w:val="center"/>
        <w:rPr>
          <w:b/>
          <w:sz w:val="28"/>
          <w:szCs w:val="28"/>
        </w:rPr>
      </w:pPr>
      <w:r w:rsidRPr="00BD7928">
        <w:rPr>
          <w:b/>
          <w:sz w:val="28"/>
          <w:szCs w:val="28"/>
        </w:rPr>
        <w:t xml:space="preserve">Programma esame </w:t>
      </w:r>
      <w:r>
        <w:rPr>
          <w:b/>
          <w:sz w:val="28"/>
          <w:szCs w:val="28"/>
        </w:rPr>
        <w:t>secondo</w:t>
      </w:r>
      <w:r w:rsidRPr="00BD7928">
        <w:rPr>
          <w:b/>
          <w:sz w:val="28"/>
          <w:szCs w:val="28"/>
        </w:rPr>
        <w:t xml:space="preserve"> anno</w:t>
      </w:r>
    </w:p>
    <w:p w:rsidR="004A3E6D" w:rsidRPr="00BD7928" w:rsidRDefault="004A3E6D" w:rsidP="004A3E6D">
      <w:pPr>
        <w:jc w:val="center"/>
        <w:rPr>
          <w:b/>
          <w:sz w:val="28"/>
          <w:szCs w:val="28"/>
        </w:rPr>
      </w:pPr>
    </w:p>
    <w:p w:rsidR="004A3E6D" w:rsidRDefault="004A3E6D" w:rsidP="004A3E6D">
      <w:pPr>
        <w:rPr>
          <w:sz w:val="24"/>
          <w:szCs w:val="24"/>
        </w:rPr>
      </w:pPr>
      <w:r>
        <w:rPr>
          <w:sz w:val="24"/>
          <w:szCs w:val="24"/>
        </w:rPr>
        <w:t>Terapia antalgica e tossicologia:</w:t>
      </w:r>
    </w:p>
    <w:p w:rsidR="004A3E6D" w:rsidRDefault="005D769D" w:rsidP="004A3E6D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Linee guida trattamento dolore neuropatico</w:t>
      </w:r>
    </w:p>
    <w:p w:rsidR="004A3E6D" w:rsidRDefault="00CC13BA" w:rsidP="004A3E6D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Dolore acuto post-operatorio </w:t>
      </w:r>
    </w:p>
    <w:p w:rsidR="005D769D" w:rsidRPr="004A3E6D" w:rsidRDefault="005D769D" w:rsidP="004A3E6D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Nevralgia post-erpetica</w:t>
      </w:r>
    </w:p>
    <w:p w:rsidR="004A3E6D" w:rsidRPr="00BD7928" w:rsidRDefault="004A3E6D" w:rsidP="004A3E6D">
      <w:pPr>
        <w:rPr>
          <w:sz w:val="24"/>
          <w:szCs w:val="24"/>
        </w:rPr>
      </w:pPr>
      <w:r>
        <w:rPr>
          <w:sz w:val="24"/>
          <w:szCs w:val="24"/>
        </w:rPr>
        <w:t xml:space="preserve">Gestione </w:t>
      </w:r>
      <w:proofErr w:type="spellStart"/>
      <w:r>
        <w:rPr>
          <w:sz w:val="24"/>
          <w:szCs w:val="24"/>
        </w:rPr>
        <w:t>fluidoterapia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intraoperatoria</w:t>
      </w:r>
      <w:proofErr w:type="spellEnd"/>
    </w:p>
    <w:p w:rsidR="004A3E6D" w:rsidRDefault="004A3E6D" w:rsidP="004A3E6D">
      <w:pPr>
        <w:rPr>
          <w:sz w:val="24"/>
          <w:szCs w:val="24"/>
        </w:rPr>
      </w:pPr>
      <w:r>
        <w:rPr>
          <w:sz w:val="24"/>
          <w:szCs w:val="24"/>
        </w:rPr>
        <w:t>Squilibri acido-base e terapia:</w:t>
      </w:r>
    </w:p>
    <w:p w:rsidR="004A3E6D" w:rsidRDefault="004A3E6D" w:rsidP="004A3E6D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Acidosi metabolica</w:t>
      </w:r>
    </w:p>
    <w:p w:rsidR="004A3E6D" w:rsidRDefault="004A3E6D" w:rsidP="004A3E6D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Acidosi respiratoria</w:t>
      </w:r>
    </w:p>
    <w:p w:rsidR="004A3E6D" w:rsidRDefault="004A3E6D" w:rsidP="004A3E6D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Alcalosi metabolica</w:t>
      </w:r>
    </w:p>
    <w:p w:rsidR="004A3E6D" w:rsidRDefault="004A3E6D" w:rsidP="004A3E6D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Alcalosi respiratoria</w:t>
      </w:r>
    </w:p>
    <w:p w:rsidR="004A3E6D" w:rsidRDefault="004A3E6D" w:rsidP="004A3E6D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Disturbi misti</w:t>
      </w:r>
    </w:p>
    <w:p w:rsidR="004A3E6D" w:rsidRDefault="004A3E6D" w:rsidP="004A3E6D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EGA</w:t>
      </w:r>
    </w:p>
    <w:p w:rsidR="00131A83" w:rsidRDefault="00131A83" w:rsidP="004A3E6D">
      <w:pPr>
        <w:rPr>
          <w:sz w:val="24"/>
          <w:szCs w:val="24"/>
        </w:rPr>
      </w:pPr>
      <w:r>
        <w:rPr>
          <w:sz w:val="24"/>
          <w:szCs w:val="24"/>
        </w:rPr>
        <w:t>Elettrocardiografia:</w:t>
      </w:r>
    </w:p>
    <w:p w:rsidR="00131A83" w:rsidRDefault="00131A83" w:rsidP="00131A83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Caratteristiche ECG fisiologico</w:t>
      </w:r>
    </w:p>
    <w:p w:rsidR="00131A83" w:rsidRDefault="00131A83" w:rsidP="00131A83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Principali alterazioni morfologiche e funzionali cardiache (</w:t>
      </w:r>
      <w:proofErr w:type="spellStart"/>
      <w:r>
        <w:rPr>
          <w:sz w:val="24"/>
          <w:szCs w:val="24"/>
        </w:rPr>
        <w:t>emiblocchi</w:t>
      </w:r>
      <w:proofErr w:type="spellEnd"/>
      <w:r>
        <w:rPr>
          <w:sz w:val="24"/>
          <w:szCs w:val="24"/>
        </w:rPr>
        <w:t xml:space="preserve"> e blocchi di branca, ipertrofie ventricolari e atriali, ecc..)</w:t>
      </w:r>
    </w:p>
    <w:p w:rsidR="00131A83" w:rsidRDefault="00131A83" w:rsidP="00131A83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Classificazione e identificazione delle principali </w:t>
      </w:r>
      <w:proofErr w:type="spellStart"/>
      <w:r>
        <w:rPr>
          <w:sz w:val="24"/>
          <w:szCs w:val="24"/>
        </w:rPr>
        <w:t>tachiaritmie</w:t>
      </w:r>
      <w:proofErr w:type="spellEnd"/>
    </w:p>
    <w:p w:rsidR="00131A83" w:rsidRDefault="00131A83" w:rsidP="00131A83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Classificazione e identificazione delle principali </w:t>
      </w:r>
      <w:proofErr w:type="spellStart"/>
      <w:r>
        <w:rPr>
          <w:sz w:val="24"/>
          <w:szCs w:val="24"/>
        </w:rPr>
        <w:t>bradiaritmie</w:t>
      </w:r>
      <w:proofErr w:type="spellEnd"/>
    </w:p>
    <w:p w:rsidR="00131A83" w:rsidRPr="00131A83" w:rsidRDefault="00131A83" w:rsidP="00131A83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Cardiopatia Ischemica e ECG</w:t>
      </w:r>
    </w:p>
    <w:p w:rsidR="00FE2A5D" w:rsidRDefault="00FE2A5D" w:rsidP="004A3E6D">
      <w:pPr>
        <w:rPr>
          <w:sz w:val="24"/>
          <w:szCs w:val="24"/>
        </w:rPr>
      </w:pPr>
      <w:r>
        <w:rPr>
          <w:sz w:val="24"/>
          <w:szCs w:val="24"/>
        </w:rPr>
        <w:t>Anestesiologia:</w:t>
      </w:r>
    </w:p>
    <w:p w:rsidR="004A3E6D" w:rsidRPr="00FE2A5D" w:rsidRDefault="004A3E6D" w:rsidP="00FE2A5D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FE2A5D">
        <w:rPr>
          <w:sz w:val="24"/>
          <w:szCs w:val="24"/>
        </w:rPr>
        <w:t>Anestetici locali</w:t>
      </w:r>
    </w:p>
    <w:p w:rsidR="004A3E6D" w:rsidRPr="00FE2A5D" w:rsidRDefault="004A3E6D" w:rsidP="00FE2A5D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FE2A5D">
        <w:rPr>
          <w:sz w:val="24"/>
          <w:szCs w:val="24"/>
        </w:rPr>
        <w:t xml:space="preserve">Blocchi centrali </w:t>
      </w:r>
    </w:p>
    <w:p w:rsidR="004A3E6D" w:rsidRPr="00FE2A5D" w:rsidRDefault="004A3E6D" w:rsidP="00FE2A5D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FE2A5D">
        <w:rPr>
          <w:sz w:val="24"/>
          <w:szCs w:val="24"/>
        </w:rPr>
        <w:t>TIVA/TCI</w:t>
      </w:r>
    </w:p>
    <w:p w:rsidR="004A3E6D" w:rsidRDefault="00FE2A5D" w:rsidP="00FE2A5D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spellStart"/>
      <w:r w:rsidRPr="00FE2A5D">
        <w:rPr>
          <w:sz w:val="24"/>
          <w:szCs w:val="24"/>
        </w:rPr>
        <w:t>Analgosedazione</w:t>
      </w:r>
      <w:proofErr w:type="spellEnd"/>
    </w:p>
    <w:p w:rsidR="00FE2A5D" w:rsidRDefault="00131A83" w:rsidP="00FE2A5D">
      <w:pPr>
        <w:rPr>
          <w:sz w:val="24"/>
          <w:szCs w:val="24"/>
        </w:rPr>
      </w:pPr>
      <w:r>
        <w:rPr>
          <w:sz w:val="24"/>
          <w:szCs w:val="24"/>
        </w:rPr>
        <w:t>Controllo delle vie aeree</w:t>
      </w:r>
      <w:r w:rsidR="00FE2A5D">
        <w:rPr>
          <w:sz w:val="24"/>
          <w:szCs w:val="24"/>
        </w:rPr>
        <w:t xml:space="preserve"> :</w:t>
      </w:r>
    </w:p>
    <w:p w:rsidR="00FE2A5D" w:rsidRDefault="00FE2A5D" w:rsidP="00FE2A5D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Tecniche di intubazione tracheale</w:t>
      </w:r>
    </w:p>
    <w:p w:rsidR="00FE2A5D" w:rsidRDefault="00FE2A5D" w:rsidP="00FE2A5D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Gestione delle vie aeree e linee guida SIAARTI</w:t>
      </w:r>
    </w:p>
    <w:p w:rsidR="00FE2A5D" w:rsidRDefault="00FE2A5D" w:rsidP="00FE2A5D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Intubazione difficile prevista e imprevista</w:t>
      </w:r>
    </w:p>
    <w:p w:rsidR="00FE2A5D" w:rsidRDefault="00FE2A5D" w:rsidP="00FE2A5D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Presidi </w:t>
      </w:r>
    </w:p>
    <w:p w:rsidR="00131A83" w:rsidRDefault="00131A83" w:rsidP="00FE2A5D">
      <w:pPr>
        <w:rPr>
          <w:sz w:val="24"/>
          <w:szCs w:val="24"/>
        </w:rPr>
      </w:pPr>
    </w:p>
    <w:p w:rsidR="00163FDA" w:rsidRDefault="00163FDA" w:rsidP="00FE2A5D">
      <w:pPr>
        <w:rPr>
          <w:sz w:val="24"/>
          <w:szCs w:val="24"/>
        </w:rPr>
      </w:pPr>
    </w:p>
    <w:p w:rsidR="00FE2A5D" w:rsidRDefault="00FE2A5D" w:rsidP="00FE2A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Principi di Ventilazione Meccanica</w:t>
      </w:r>
    </w:p>
    <w:p w:rsidR="00FE2A5D" w:rsidRDefault="00FE2A5D" w:rsidP="00FE2A5D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Regolazione ed allarmi</w:t>
      </w:r>
    </w:p>
    <w:p w:rsidR="00FE2A5D" w:rsidRDefault="00FE2A5D" w:rsidP="00FE2A5D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Onde di flusso, volume, pressione</w:t>
      </w:r>
    </w:p>
    <w:p w:rsidR="00FE2A5D" w:rsidRDefault="00FE2A5D" w:rsidP="00FE2A5D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Modalità di ventilazione (mode, </w:t>
      </w:r>
      <w:proofErr w:type="spellStart"/>
      <w:r>
        <w:rPr>
          <w:sz w:val="24"/>
          <w:szCs w:val="24"/>
        </w:rPr>
        <w:t>cicling</w:t>
      </w:r>
      <w:proofErr w:type="spellEnd"/>
      <w:r>
        <w:rPr>
          <w:sz w:val="24"/>
          <w:szCs w:val="24"/>
        </w:rPr>
        <w:t>, pattern)</w:t>
      </w:r>
    </w:p>
    <w:p w:rsidR="00FE2A5D" w:rsidRDefault="00FE2A5D" w:rsidP="00FE2A5D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Impostazioni parametri ventilatori</w:t>
      </w:r>
    </w:p>
    <w:p w:rsidR="00FE2A5D" w:rsidRDefault="00FE2A5D" w:rsidP="00FE2A5D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PEEP e NIV</w:t>
      </w:r>
    </w:p>
    <w:p w:rsidR="00FE2A5D" w:rsidRDefault="00FE2A5D" w:rsidP="00FE2A5D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Sistema di sincronizzazione (trigger inspiratorio ed espiratorio)</w:t>
      </w:r>
    </w:p>
    <w:p w:rsidR="00FE2A5D" w:rsidRDefault="00FE2A5D" w:rsidP="00FE2A5D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Tecniche di supporto </w:t>
      </w:r>
      <w:proofErr w:type="spellStart"/>
      <w:r>
        <w:rPr>
          <w:sz w:val="24"/>
          <w:szCs w:val="24"/>
        </w:rPr>
        <w:t>ventilatorio</w:t>
      </w:r>
      <w:proofErr w:type="spellEnd"/>
      <w:r>
        <w:rPr>
          <w:sz w:val="24"/>
          <w:szCs w:val="24"/>
        </w:rPr>
        <w:t xml:space="preserve"> totale (IPPV, PCV, CPPV, IRV)</w:t>
      </w:r>
    </w:p>
    <w:p w:rsidR="00D43533" w:rsidRDefault="00FE2A5D" w:rsidP="00007D3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Tecniche di supporto </w:t>
      </w:r>
      <w:proofErr w:type="spellStart"/>
      <w:r>
        <w:rPr>
          <w:sz w:val="24"/>
          <w:szCs w:val="24"/>
        </w:rPr>
        <w:t>ventilatorio</w:t>
      </w:r>
      <w:proofErr w:type="spellEnd"/>
      <w:r>
        <w:rPr>
          <w:sz w:val="24"/>
          <w:szCs w:val="24"/>
        </w:rPr>
        <w:t xml:space="preserve"> parziale (ACV, SIMV, PSV, APRV, </w:t>
      </w:r>
      <w:proofErr w:type="spellStart"/>
      <w:r>
        <w:rPr>
          <w:sz w:val="24"/>
          <w:szCs w:val="24"/>
        </w:rPr>
        <w:t>Bi-PAP</w:t>
      </w:r>
      <w:proofErr w:type="spellEnd"/>
      <w:r>
        <w:rPr>
          <w:sz w:val="24"/>
          <w:szCs w:val="24"/>
        </w:rPr>
        <w:t>, PAV, NAVA)</w:t>
      </w:r>
    </w:p>
    <w:p w:rsidR="00131A83" w:rsidRPr="00007D3B" w:rsidRDefault="00131A83" w:rsidP="00007D3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Ventilazione meccanica e alterazioni emodinamiche</w:t>
      </w:r>
    </w:p>
    <w:sectPr w:rsidR="00131A83" w:rsidRPr="00007D3B" w:rsidSect="00412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38D"/>
    <w:multiLevelType w:val="hybridMultilevel"/>
    <w:tmpl w:val="329AB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6D4D"/>
    <w:multiLevelType w:val="hybridMultilevel"/>
    <w:tmpl w:val="F5927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333E3"/>
    <w:multiLevelType w:val="hybridMultilevel"/>
    <w:tmpl w:val="A1CA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07B6C"/>
    <w:multiLevelType w:val="hybridMultilevel"/>
    <w:tmpl w:val="6CE86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F3A1C"/>
    <w:multiLevelType w:val="hybridMultilevel"/>
    <w:tmpl w:val="055E2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24C14"/>
    <w:multiLevelType w:val="hybridMultilevel"/>
    <w:tmpl w:val="A47C9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5651"/>
    <w:multiLevelType w:val="hybridMultilevel"/>
    <w:tmpl w:val="4F12F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0854"/>
    <w:multiLevelType w:val="hybridMultilevel"/>
    <w:tmpl w:val="81867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F2183"/>
    <w:multiLevelType w:val="hybridMultilevel"/>
    <w:tmpl w:val="D2B2A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E7720"/>
    <w:multiLevelType w:val="hybridMultilevel"/>
    <w:tmpl w:val="B52CE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C2071"/>
    <w:multiLevelType w:val="hybridMultilevel"/>
    <w:tmpl w:val="AC02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86692"/>
    <w:multiLevelType w:val="hybridMultilevel"/>
    <w:tmpl w:val="5A0AA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A3E6D"/>
    <w:rsid w:val="00007D3B"/>
    <w:rsid w:val="000513AF"/>
    <w:rsid w:val="00131A83"/>
    <w:rsid w:val="00163FDA"/>
    <w:rsid w:val="004A3E6D"/>
    <w:rsid w:val="005D769D"/>
    <w:rsid w:val="00686DEF"/>
    <w:rsid w:val="006D00CC"/>
    <w:rsid w:val="007A564C"/>
    <w:rsid w:val="00CC13BA"/>
    <w:rsid w:val="00D43533"/>
    <w:rsid w:val="00FC4152"/>
    <w:rsid w:val="00FE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E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2016-03-22T13:09:00Z</cp:lastPrinted>
  <dcterms:created xsi:type="dcterms:W3CDTF">2016-02-19T09:51:00Z</dcterms:created>
  <dcterms:modified xsi:type="dcterms:W3CDTF">2016-12-15T09:27:00Z</dcterms:modified>
</cp:coreProperties>
</file>